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1D9DF3" w14:textId="77777777" w:rsidR="00EE7A8C" w:rsidRPr="00EE7A8C" w:rsidRDefault="00EE7A8C" w:rsidP="00EE7A8C">
      <w:r w:rsidRPr="00EE7A8C">
        <w:t>Job description</w:t>
      </w:r>
    </w:p>
    <w:p w14:paraId="3D415908" w14:textId="77777777" w:rsidR="00EE7A8C" w:rsidRPr="00EE7A8C" w:rsidRDefault="00EE7A8C" w:rsidP="00EE7A8C">
      <w:r w:rsidRPr="00EE7A8C">
        <w:rPr>
          <w:b/>
          <w:bCs/>
        </w:rPr>
        <w:t>Company Description</w:t>
      </w:r>
    </w:p>
    <w:p w14:paraId="0F015503" w14:textId="77777777" w:rsidR="00EE7A8C" w:rsidRPr="00EE7A8C" w:rsidRDefault="00EE7A8C" w:rsidP="00EE7A8C">
      <w:r w:rsidRPr="00EE7A8C">
        <w:t>VST Tillers Tractors Limited was established in 1967 by the VST Group of companies and has a legacy of over 55 years. VST is a leader in farm mechanization in India, boasting a 70% market share in power tillers and pioneering the 4WD compact tractor segment. The company produces a range of agriculture-related products, with exports to European, Asian, and African markets. VST achieved Rs. 1000 crore in revenue in FY 2022-23 and aims to be a Rs. 3000 crore global brand by 2026, driven by sustainability initiatives and technological advancements.</w:t>
      </w:r>
    </w:p>
    <w:p w14:paraId="4127040B" w14:textId="77777777" w:rsidR="00EE7A8C" w:rsidRPr="00EE7A8C" w:rsidRDefault="00EE7A8C" w:rsidP="00EE7A8C"/>
    <w:p w14:paraId="205548BC" w14:textId="77777777" w:rsidR="00EE7A8C" w:rsidRPr="00EE7A8C" w:rsidRDefault="00EE7A8C" w:rsidP="00EE7A8C">
      <w:r w:rsidRPr="00EE7A8C">
        <w:rPr>
          <w:b/>
          <w:bCs/>
        </w:rPr>
        <w:t>Key Responsibilities</w:t>
      </w:r>
    </w:p>
    <w:p w14:paraId="02D429A5" w14:textId="77777777" w:rsidR="00EE7A8C" w:rsidRPr="00EE7A8C" w:rsidRDefault="00EE7A8C" w:rsidP="00EE7A8C"/>
    <w:p w14:paraId="204E4E26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t>Sales Growth</w:t>
      </w:r>
      <w:r w:rsidRPr="00EE7A8C">
        <w:t xml:space="preserve">: Drive </w:t>
      </w:r>
      <w:r w:rsidRPr="00EE7A8C">
        <w:rPr>
          <w:b/>
          <w:bCs/>
        </w:rPr>
        <w:t>retail sales volume for tractors</w:t>
      </w:r>
      <w:r w:rsidRPr="00EE7A8C">
        <w:t xml:space="preserve"> within the assigned territory by implementing field sales strategies, improving dealer productivity, and expanding market reach.</w:t>
      </w:r>
    </w:p>
    <w:p w14:paraId="7718CBEA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t>Dealer Development</w:t>
      </w:r>
      <w:r w:rsidRPr="00EE7A8C">
        <w:t xml:space="preserve">: Identify, assess, and appoint new </w:t>
      </w:r>
      <w:r w:rsidRPr="00EE7A8C">
        <w:rPr>
          <w:b/>
          <w:bCs/>
        </w:rPr>
        <w:t>tractor dealers</w:t>
      </w:r>
      <w:r w:rsidRPr="00EE7A8C">
        <w:t xml:space="preserve"> based on territory potential, service capability, and business alignment.</w:t>
      </w:r>
    </w:p>
    <w:p w14:paraId="0D53C520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t>Market Research</w:t>
      </w:r>
      <w:r w:rsidRPr="00EE7A8C">
        <w:t xml:space="preserve">: Conduct market and field surveys to understand </w:t>
      </w:r>
      <w:r w:rsidRPr="00EE7A8C">
        <w:rPr>
          <w:b/>
          <w:bCs/>
        </w:rPr>
        <w:t>farmer requirements, land-holding patterns, seasonal usage</w:t>
      </w:r>
      <w:r w:rsidRPr="00EE7A8C">
        <w:t>, and financing needs.</w:t>
      </w:r>
    </w:p>
    <w:p w14:paraId="61BE0C81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t>Competitive Analysis</w:t>
      </w:r>
      <w:r w:rsidRPr="00EE7A8C">
        <w:t>: Monitor competitor tractor models, pricing, offers, financing schemes, and campaign activities to sharpen market positioning.</w:t>
      </w:r>
    </w:p>
    <w:p w14:paraId="52F28D53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t>Process Management</w:t>
      </w:r>
      <w:r w:rsidRPr="00EE7A8C">
        <w:t>: Develop and refine operational processes at dealerships to ensure efficient sales, service, inventory management, and customer experience.</w:t>
      </w:r>
    </w:p>
    <w:p w14:paraId="3E248889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t>Technical and Sales Support</w:t>
      </w:r>
      <w:r w:rsidRPr="00EE7A8C">
        <w:t xml:space="preserve">: Offer product training, demo support, and service escalation resolution to both dealers and end customers for better </w:t>
      </w:r>
      <w:r w:rsidRPr="00EE7A8C">
        <w:rPr>
          <w:b/>
          <w:bCs/>
        </w:rPr>
        <w:t>tractor product satisfaction</w:t>
      </w:r>
      <w:r w:rsidRPr="00EE7A8C">
        <w:t>.</w:t>
      </w:r>
    </w:p>
    <w:p w14:paraId="1A96D261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t>Team Development</w:t>
      </w:r>
      <w:r w:rsidRPr="00EE7A8C">
        <w:t>: Lead and mentor sales teams; drive performance, coaching, and capability building to achieve aggressive sales targets.</w:t>
      </w:r>
    </w:p>
    <w:p w14:paraId="27118837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t>Territory Management</w:t>
      </w:r>
      <w:r w:rsidRPr="00EE7A8C">
        <w:t>: Strategically assign territories to team members, ensuring balanced workload, effective coverage, and focus on high-potential regions.</w:t>
      </w:r>
    </w:p>
    <w:p w14:paraId="66A36990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t>CRM Management</w:t>
      </w:r>
      <w:r w:rsidRPr="00EE7A8C">
        <w:t xml:space="preserve">: Maintain accurate and timely records of inquiries, lead progression, test drives, and sales outcomes within the </w:t>
      </w:r>
      <w:r w:rsidRPr="00EE7A8C">
        <w:rPr>
          <w:b/>
          <w:bCs/>
        </w:rPr>
        <w:t>CRM platform</w:t>
      </w:r>
      <w:r w:rsidRPr="00EE7A8C">
        <w:t>.</w:t>
      </w:r>
    </w:p>
    <w:p w14:paraId="2615B35F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t>DMS Coordination</w:t>
      </w:r>
      <w:r w:rsidRPr="00EE7A8C">
        <w:t xml:space="preserve">: Ensure effective usage of the </w:t>
      </w:r>
      <w:r w:rsidRPr="00EE7A8C">
        <w:rPr>
          <w:b/>
          <w:bCs/>
        </w:rPr>
        <w:t>Dealership Management System</w:t>
      </w:r>
      <w:r w:rsidRPr="00EE7A8C">
        <w:t xml:space="preserve"> for inventory control, order tracking, invoicing, and after-sales service entries.</w:t>
      </w:r>
    </w:p>
    <w:p w14:paraId="298F193B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t>Strategic Initiatives</w:t>
      </w:r>
      <w:r w:rsidRPr="00EE7A8C">
        <w:t xml:space="preserve">: Implement key company strategies—including new product rollouts and strategic campaigns—aligned with the </w:t>
      </w:r>
      <w:r w:rsidRPr="00EE7A8C">
        <w:rPr>
          <w:b/>
          <w:bCs/>
        </w:rPr>
        <w:t>tractor business growth objectives</w:t>
      </w:r>
      <w:r w:rsidRPr="00EE7A8C">
        <w:t>.</w:t>
      </w:r>
    </w:p>
    <w:p w14:paraId="71C7BE7A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t>Market Development</w:t>
      </w:r>
      <w:r w:rsidRPr="00EE7A8C">
        <w:t>: Focus on improving market penetration in low-performing zones by introducing targeted outreach and activation programs.</w:t>
      </w:r>
    </w:p>
    <w:p w14:paraId="16E34A8E" w14:textId="77777777" w:rsidR="00EE7A8C" w:rsidRPr="00EE7A8C" w:rsidRDefault="00EE7A8C" w:rsidP="00EE7A8C">
      <w:pPr>
        <w:numPr>
          <w:ilvl w:val="0"/>
          <w:numId w:val="1"/>
        </w:numPr>
      </w:pPr>
      <w:r w:rsidRPr="00EE7A8C">
        <w:rPr>
          <w:b/>
          <w:bCs/>
        </w:rPr>
        <w:lastRenderedPageBreak/>
        <w:t>BTL Activities</w:t>
      </w:r>
      <w:r w:rsidRPr="00EE7A8C">
        <w:t>: Design and execute Below-the-Line (BTL) marketing initiatives such as tractor demo drives, farmer meetups, road shows, and service camps to build brand visibility and product traction.</w:t>
      </w:r>
    </w:p>
    <w:p w14:paraId="28AFE35B" w14:textId="77777777" w:rsidR="00EE7A8C" w:rsidRPr="00EE7A8C" w:rsidRDefault="00EE7A8C" w:rsidP="00EE7A8C"/>
    <w:p w14:paraId="7EB1F59E" w14:textId="77777777" w:rsidR="00EE7A8C" w:rsidRPr="00EE7A8C" w:rsidRDefault="00EE7A8C" w:rsidP="00EE7A8C">
      <w:r w:rsidRPr="00EE7A8C">
        <w:rPr>
          <w:b/>
          <w:bCs/>
        </w:rPr>
        <w:t>Qualifications &amp; Skills (Tractor-Focused)</w:t>
      </w:r>
    </w:p>
    <w:p w14:paraId="0C28AD41" w14:textId="77777777" w:rsidR="00EE7A8C" w:rsidRPr="00EE7A8C" w:rsidRDefault="00EE7A8C" w:rsidP="00EE7A8C">
      <w:pPr>
        <w:numPr>
          <w:ilvl w:val="0"/>
          <w:numId w:val="2"/>
        </w:numPr>
      </w:pPr>
      <w:r w:rsidRPr="00EE7A8C">
        <w:rPr>
          <w:b/>
          <w:bCs/>
        </w:rPr>
        <w:t>Educational Qualification</w:t>
      </w:r>
      <w:r w:rsidRPr="00EE7A8C">
        <w:t xml:space="preserve">: Bachelor's degree in </w:t>
      </w:r>
      <w:r w:rsidRPr="00EE7A8C">
        <w:rPr>
          <w:b/>
          <w:bCs/>
        </w:rPr>
        <w:t>Business, Agriculture, Mechanical Engineering</w:t>
      </w:r>
      <w:r w:rsidRPr="00EE7A8C">
        <w:t>, or a related field is preferred.</w:t>
      </w:r>
    </w:p>
    <w:p w14:paraId="0F8B5E06" w14:textId="77777777" w:rsidR="00EE7A8C" w:rsidRPr="00EE7A8C" w:rsidRDefault="00EE7A8C" w:rsidP="00EE7A8C">
      <w:pPr>
        <w:numPr>
          <w:ilvl w:val="0"/>
          <w:numId w:val="2"/>
        </w:numPr>
      </w:pPr>
      <w:r w:rsidRPr="00EE7A8C">
        <w:rPr>
          <w:b/>
          <w:bCs/>
        </w:rPr>
        <w:t>Communication Skills</w:t>
      </w:r>
      <w:r w:rsidRPr="00EE7A8C">
        <w:t xml:space="preserve">: Excellent verbal and written communication abilities with the capacity to build strong, trust-based relationships with </w:t>
      </w:r>
      <w:r w:rsidRPr="00EE7A8C">
        <w:rPr>
          <w:b/>
          <w:bCs/>
        </w:rPr>
        <w:t>tractor dealers, farmers, channel partners</w:t>
      </w:r>
      <w:r w:rsidRPr="00EE7A8C">
        <w:t>, and internal stakeholders.</w:t>
      </w:r>
    </w:p>
    <w:p w14:paraId="70A2C3A0" w14:textId="77777777" w:rsidR="00EE7A8C" w:rsidRPr="00EE7A8C" w:rsidRDefault="00EE7A8C" w:rsidP="00EE7A8C">
      <w:pPr>
        <w:numPr>
          <w:ilvl w:val="0"/>
          <w:numId w:val="2"/>
        </w:numPr>
      </w:pPr>
      <w:r w:rsidRPr="00EE7A8C">
        <w:rPr>
          <w:b/>
          <w:bCs/>
        </w:rPr>
        <w:t>Sales Skills</w:t>
      </w:r>
      <w:r w:rsidRPr="00EE7A8C">
        <w:t xml:space="preserve">: Demonstrated success in driving </w:t>
      </w:r>
      <w:r w:rsidRPr="00EE7A8C">
        <w:rPr>
          <w:b/>
          <w:bCs/>
        </w:rPr>
        <w:t>tractor sales</w:t>
      </w:r>
      <w:r w:rsidRPr="00EE7A8C">
        <w:t>, developing dealer networks, and executing high-impact market strategies to grow business in rural and semi-urban areas.</w:t>
      </w:r>
    </w:p>
    <w:p w14:paraId="2F37BADA" w14:textId="77777777" w:rsidR="00EE7A8C" w:rsidRPr="00EE7A8C" w:rsidRDefault="00EE7A8C" w:rsidP="00EE7A8C">
      <w:pPr>
        <w:numPr>
          <w:ilvl w:val="0"/>
          <w:numId w:val="2"/>
        </w:numPr>
      </w:pPr>
      <w:r w:rsidRPr="00EE7A8C">
        <w:rPr>
          <w:b/>
          <w:bCs/>
        </w:rPr>
        <w:t>Product Knowledge</w:t>
      </w:r>
      <w:r w:rsidRPr="00EE7A8C">
        <w:t xml:space="preserve">: In-depth understanding of </w:t>
      </w:r>
      <w:r w:rsidRPr="00EE7A8C">
        <w:rPr>
          <w:b/>
          <w:bCs/>
        </w:rPr>
        <w:t>tractor models, features, attachments, horsepower segmentation</w:t>
      </w:r>
      <w:r w:rsidRPr="00EE7A8C">
        <w:t>, and the role of tractors in various crop cycles and farming practices.</w:t>
      </w:r>
    </w:p>
    <w:p w14:paraId="0807FC10" w14:textId="77777777" w:rsidR="00EE7A8C" w:rsidRPr="00EE7A8C" w:rsidRDefault="00EE7A8C" w:rsidP="00EE7A8C">
      <w:pPr>
        <w:numPr>
          <w:ilvl w:val="0"/>
          <w:numId w:val="2"/>
        </w:numPr>
      </w:pPr>
      <w:r w:rsidRPr="00EE7A8C">
        <w:rPr>
          <w:b/>
          <w:bCs/>
        </w:rPr>
        <w:t>Team Management</w:t>
      </w:r>
      <w:r w:rsidRPr="00EE7A8C">
        <w:t>: Proven ability to lead, motivate, and manage a geographically spread sales team to achieve performance goals, ensure coverage, and foster continuous learning.</w:t>
      </w:r>
    </w:p>
    <w:p w14:paraId="355DB480" w14:textId="77777777" w:rsidR="00EE7A8C" w:rsidRPr="00EE7A8C" w:rsidRDefault="00EE7A8C" w:rsidP="00EE7A8C"/>
    <w:p w14:paraId="110CBCC0" w14:textId="77777777" w:rsidR="00C841D0" w:rsidRDefault="00C841D0"/>
    <w:sectPr w:rsidR="00C841D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516733"/>
    <w:multiLevelType w:val="multilevel"/>
    <w:tmpl w:val="9B6E3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8102A55"/>
    <w:multiLevelType w:val="multilevel"/>
    <w:tmpl w:val="5510C8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30943237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50825916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DA0"/>
    <w:rsid w:val="001E36D5"/>
    <w:rsid w:val="006562E8"/>
    <w:rsid w:val="00972DF8"/>
    <w:rsid w:val="009838D8"/>
    <w:rsid w:val="00B12DA0"/>
    <w:rsid w:val="00C841D0"/>
    <w:rsid w:val="00E76A89"/>
    <w:rsid w:val="00EE7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70C123"/>
  <w15:chartTrackingRefBased/>
  <w15:docId w15:val="{05AB739A-41C5-4A58-B9A0-F1E34743F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12DA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12D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12DA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12DA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12DA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12DA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12DA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12DA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12DA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2DA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12DA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12DA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12DA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12DA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12DA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12DA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12DA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12DA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12DA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12D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12DA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12DA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12D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12DA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12DA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12DA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12DA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12DA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12DA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244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3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535</Words>
  <Characters>3052</Characters>
  <Application>Microsoft Office Word</Application>
  <DocSecurity>0</DocSecurity>
  <Lines>25</Lines>
  <Paragraphs>7</Paragraphs>
  <ScaleCrop>false</ScaleCrop>
  <Company/>
  <LinksUpToDate>false</LinksUpToDate>
  <CharactersWithSpaces>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Praveen Kumar K S</dc:creator>
  <cp:keywords/>
  <dc:description/>
  <cp:lastModifiedBy>Praveen Kumar K S</cp:lastModifiedBy>
  <cp:revision>2</cp:revision>
  <dcterms:created xsi:type="dcterms:W3CDTF">2025-04-23T12:55:00Z</dcterms:created>
  <dcterms:modified xsi:type="dcterms:W3CDTF">2025-04-23T12:55:00Z</dcterms:modified>
</cp:coreProperties>
</file>